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92" w:rsidRDefault="00D05F2F" w:rsidP="005B13A9">
      <w:pPr>
        <w:jc w:val="center"/>
      </w:pPr>
      <w:r>
        <w:t>Carbon Chemistry</w:t>
      </w:r>
      <w:r w:rsidR="00D368E8">
        <w:t xml:space="preserve"> Answers</w:t>
      </w:r>
    </w:p>
    <w:p w:rsidR="0058369E" w:rsidRPr="005A2032" w:rsidRDefault="005C38B6">
      <w:pPr>
        <w:rPr>
          <w:b/>
        </w:rPr>
      </w:pPr>
      <w:r w:rsidRPr="005A2032">
        <w:rPr>
          <w:b/>
        </w:rPr>
        <w:t>Q1</w:t>
      </w:r>
      <w:r w:rsidR="002C63F7">
        <w:rPr>
          <w:b/>
        </w:rPr>
        <w:t>a</w:t>
      </w:r>
      <w:r w:rsidRPr="005A2032">
        <w:rPr>
          <w:b/>
        </w:rPr>
        <w:t>. Structural Isomers of C</w:t>
      </w:r>
      <w:r w:rsidRPr="005A2032">
        <w:rPr>
          <w:b/>
          <w:vertAlign w:val="subscript"/>
        </w:rPr>
        <w:t>5</w:t>
      </w:r>
      <w:r w:rsidRPr="005A2032">
        <w:rPr>
          <w:b/>
        </w:rPr>
        <w:t>H</w:t>
      </w:r>
      <w:r w:rsidRPr="005A2032">
        <w:rPr>
          <w:b/>
          <w:vertAlign w:val="subscript"/>
        </w:rPr>
        <w:t>10</w:t>
      </w:r>
    </w:p>
    <w:tbl>
      <w:tblPr>
        <w:tblStyle w:val="TableGrid"/>
        <w:tblW w:w="0" w:type="auto"/>
        <w:tblLook w:val="04A0"/>
      </w:tblPr>
      <w:tblGrid>
        <w:gridCol w:w="1668"/>
        <w:gridCol w:w="3827"/>
        <w:gridCol w:w="3747"/>
      </w:tblGrid>
      <w:tr w:rsidR="003C3EAD" w:rsidTr="00B51DCB">
        <w:tc>
          <w:tcPr>
            <w:tcW w:w="1668" w:type="dxa"/>
          </w:tcPr>
          <w:p w:rsidR="003C3EAD" w:rsidRDefault="000C637B">
            <w:r>
              <w:t xml:space="preserve">Isomer </w:t>
            </w:r>
          </w:p>
          <w:p w:rsidR="00A47169" w:rsidRDefault="00A47169">
            <w:r>
              <w:t>Number</w:t>
            </w:r>
          </w:p>
        </w:tc>
        <w:tc>
          <w:tcPr>
            <w:tcW w:w="3827" w:type="dxa"/>
          </w:tcPr>
          <w:p w:rsidR="003C3EAD" w:rsidRPr="000C637B" w:rsidRDefault="000C637B">
            <w:pPr>
              <w:rPr>
                <w:vertAlign w:val="subscript"/>
              </w:rPr>
            </w:pPr>
            <w:r>
              <w:t>Structural Isomer of C</w:t>
            </w:r>
            <w:r>
              <w:rPr>
                <w:vertAlign w:val="subscript"/>
              </w:rPr>
              <w:t>5</w:t>
            </w:r>
            <w:r>
              <w:t>H</w:t>
            </w:r>
            <w:r>
              <w:rPr>
                <w:vertAlign w:val="subscript"/>
              </w:rPr>
              <w:t>10</w:t>
            </w:r>
          </w:p>
        </w:tc>
        <w:tc>
          <w:tcPr>
            <w:tcW w:w="3747" w:type="dxa"/>
          </w:tcPr>
          <w:p w:rsidR="003C3EAD" w:rsidRDefault="00B51DCB">
            <w:r>
              <w:t xml:space="preserve">IUPAC </w:t>
            </w:r>
            <w:r w:rsidR="00CE2543">
              <w:t>name</w:t>
            </w:r>
          </w:p>
        </w:tc>
      </w:tr>
      <w:tr w:rsidR="003C3EAD" w:rsidTr="00A47169">
        <w:trPr>
          <w:trHeight w:val="644"/>
        </w:trPr>
        <w:tc>
          <w:tcPr>
            <w:tcW w:w="1668" w:type="dxa"/>
          </w:tcPr>
          <w:p w:rsidR="003C3EAD" w:rsidRDefault="00A47169">
            <w:r>
              <w:t>1</w:t>
            </w:r>
          </w:p>
        </w:tc>
        <w:tc>
          <w:tcPr>
            <w:tcW w:w="3827" w:type="dxa"/>
          </w:tcPr>
          <w:p w:rsidR="00A47169" w:rsidRDefault="00F47CDF">
            <w:r>
              <w:rPr>
                <w:noProof/>
                <w:lang w:eastAsia="en-GB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margin-left:5.85pt;margin-top:2.2pt;width:9.75pt;height:7.5pt;z-index:251662336;mso-position-horizontal-relative:text;mso-position-vertical-relative:text" o:connectortype="straight"/>
              </w:pict>
            </w:r>
            <w:r w:rsidR="00A47169">
              <w:rPr>
                <w:noProof/>
                <w:lang w:eastAsia="en-GB"/>
              </w:rPr>
              <w:pict>
                <v:shape id="_x0000_s1029" type="#_x0000_t32" style="position:absolute;margin-left:51.6pt;margin-top:5.95pt;width:21.75pt;height:9.75pt;flip:y;z-index:251661312;mso-position-horizontal-relative:text;mso-position-vertical-relative:text" o:connectortype="straight"/>
              </w:pict>
            </w:r>
            <w:r w:rsidR="00A47169">
              <w:rPr>
                <w:noProof/>
                <w:lang w:eastAsia="en-GB"/>
              </w:rPr>
              <w:pict>
                <v:shape id="_x0000_s1028" type="#_x0000_t32" style="position:absolute;margin-left:36.6pt;margin-top:5.95pt;width:15pt;height:9.75pt;z-index:251660288;mso-position-horizontal-relative:text;mso-position-vertical-relative:text" o:connectortype="straight"/>
              </w:pict>
            </w:r>
            <w:r w:rsidR="00A47169">
              <w:rPr>
                <w:noProof/>
                <w:lang w:eastAsia="en-GB"/>
              </w:rPr>
              <w:pict>
                <v:shape id="_x0000_s1027" type="#_x0000_t32" style="position:absolute;margin-left:15.6pt;margin-top:5.95pt;width:21pt;height:9.75pt;flip:y;z-index:251659264;mso-position-horizontal-relative:text;mso-position-vertical-relative:text" o:connectortype="straight"/>
              </w:pict>
            </w:r>
            <w:r w:rsidR="00A47169">
              <w:rPr>
                <w:noProof/>
                <w:lang w:eastAsia="en-GB"/>
              </w:rPr>
              <w:pict>
                <v:shape id="_x0000_s1026" type="#_x0000_t32" style="position:absolute;margin-left:.6pt;margin-top:5.95pt;width:15pt;height:9.75pt;z-index:25165824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A47169">
            <w:r>
              <w:t>1-pentene</w:t>
            </w:r>
          </w:p>
        </w:tc>
      </w:tr>
      <w:tr w:rsidR="003C3EAD" w:rsidTr="00453009">
        <w:trPr>
          <w:trHeight w:val="694"/>
        </w:trPr>
        <w:tc>
          <w:tcPr>
            <w:tcW w:w="1668" w:type="dxa"/>
          </w:tcPr>
          <w:p w:rsidR="003C3EAD" w:rsidRDefault="00A47169">
            <w:r>
              <w:t>2</w:t>
            </w:r>
          </w:p>
        </w:tc>
        <w:tc>
          <w:tcPr>
            <w:tcW w:w="3827" w:type="dxa"/>
          </w:tcPr>
          <w:p w:rsidR="003C3EAD" w:rsidRDefault="00C87916">
            <w:r>
              <w:rPr>
                <w:noProof/>
                <w:lang w:eastAsia="en-GB"/>
              </w:rPr>
              <w:pict>
                <v:shape id="_x0000_s1042" type="#_x0000_t32" style="position:absolute;margin-left:20.85pt;margin-top:11.5pt;width:15.75pt;height:8.25pt;flip:y;z-index:25166745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41" type="#_x0000_t32" style="position:absolute;margin-left:51.6pt;margin-top:11.5pt;width:15.75pt;height:12pt;flip:y;z-index:25166643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40" type="#_x0000_t32" style="position:absolute;margin-left:36.6pt;margin-top:15.25pt;width:15pt;height:8.25pt;z-index:25166540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39" type="#_x0000_t32" style="position:absolute;margin-left:20.85pt;margin-top:15.25pt;width:15.75pt;height:8.25pt;flip:y;z-index:25166438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38" type="#_x0000_t32" style="position:absolute;margin-left:.6pt;margin-top:15.25pt;width:20.25pt;height:8.25pt;z-index:25166336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07524F">
            <w:r>
              <w:t>2-pentene</w:t>
            </w:r>
          </w:p>
        </w:tc>
      </w:tr>
      <w:tr w:rsidR="003C3EAD" w:rsidTr="002F389D">
        <w:trPr>
          <w:trHeight w:val="973"/>
        </w:trPr>
        <w:tc>
          <w:tcPr>
            <w:tcW w:w="1668" w:type="dxa"/>
          </w:tcPr>
          <w:p w:rsidR="003C3EAD" w:rsidRDefault="00A47169">
            <w:r>
              <w:t>3</w:t>
            </w:r>
          </w:p>
        </w:tc>
        <w:tc>
          <w:tcPr>
            <w:tcW w:w="3827" w:type="dxa"/>
          </w:tcPr>
          <w:p w:rsidR="003C3EAD" w:rsidRDefault="008B61D1">
            <w:r>
              <w:rPr>
                <w:noProof/>
                <w:lang w:eastAsia="en-GB"/>
              </w:rPr>
              <w:pict>
                <v:shape id="_x0000_s1049" type="#_x0000_t32" style="position:absolute;margin-left:36.6pt;margin-top:1.8pt;width:0;height:12.75pt;flip:y;z-index:251672576;mso-position-horizontal-relative:text;mso-position-vertical-relative:text" o:connectortype="straight"/>
              </w:pict>
            </w:r>
          </w:p>
          <w:p w:rsidR="008B61D1" w:rsidRDefault="009D548B">
            <w:r>
              <w:rPr>
                <w:noProof/>
                <w:lang w:eastAsia="en-GB"/>
              </w:rPr>
              <w:pict>
                <v:shape id="_x0000_s1048" type="#_x0000_t32" style="position:absolute;margin-left:20.85pt;margin-top:7.1pt;width:15.75pt;height:8.25pt;flip:y;z-index:251671552" o:connectortype="straight"/>
              </w:pict>
            </w:r>
            <w:r>
              <w:rPr>
                <w:noProof/>
                <w:lang w:eastAsia="en-GB"/>
              </w:rPr>
              <w:pict>
                <v:shape id="_x0000_s1045" type="#_x0000_t32" style="position:absolute;margin-left:51.6pt;margin-top:1.1pt;width:15.75pt;height:9.75pt;flip:y;z-index:251670528" o:connectortype="straight"/>
              </w:pict>
            </w:r>
            <w:r>
              <w:rPr>
                <w:noProof/>
                <w:lang w:eastAsia="en-GB"/>
              </w:rPr>
              <w:pict>
                <v:shape id="_x0000_s1044" type="#_x0000_t32" style="position:absolute;margin-left:36.6pt;margin-top:1.1pt;width:15pt;height:9.75pt;z-index:251669504" o:connectortype="straight"/>
              </w:pict>
            </w:r>
            <w:r>
              <w:rPr>
                <w:noProof/>
                <w:lang w:eastAsia="en-GB"/>
              </w:rPr>
              <w:pict>
                <v:shape id="_x0000_s1043" type="#_x0000_t32" style="position:absolute;margin-left:20.85pt;margin-top:1.1pt;width:15.75pt;height:9.75pt;flip:y;z-index:251668480" o:connectortype="straight"/>
              </w:pict>
            </w:r>
            <w:r>
              <w:t xml:space="preserve">        </w:t>
            </w:r>
          </w:p>
        </w:tc>
        <w:tc>
          <w:tcPr>
            <w:tcW w:w="3747" w:type="dxa"/>
          </w:tcPr>
          <w:p w:rsidR="003C3EAD" w:rsidRDefault="00796B94">
            <w:r>
              <w:t>2-methyl-1-butene</w:t>
            </w:r>
          </w:p>
        </w:tc>
      </w:tr>
      <w:tr w:rsidR="003C3EAD" w:rsidTr="00EE48D6">
        <w:trPr>
          <w:trHeight w:val="704"/>
        </w:trPr>
        <w:tc>
          <w:tcPr>
            <w:tcW w:w="1668" w:type="dxa"/>
          </w:tcPr>
          <w:p w:rsidR="003C3EAD" w:rsidRDefault="00A47169">
            <w:r>
              <w:t>4</w:t>
            </w:r>
          </w:p>
        </w:tc>
        <w:tc>
          <w:tcPr>
            <w:tcW w:w="3827" w:type="dxa"/>
          </w:tcPr>
          <w:p w:rsidR="003C3EAD" w:rsidRDefault="00EE48D6">
            <w:r>
              <w:rPr>
                <w:noProof/>
                <w:lang w:eastAsia="en-GB"/>
              </w:rPr>
              <w:pict>
                <v:shape id="_x0000_s1056" type="#_x0000_t32" style="position:absolute;margin-left:20.85pt;margin-top:7.4pt;width:15.75pt;height:7.5pt;z-index:25167769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3" type="#_x0000_t32" style="position:absolute;margin-left:15.6pt;margin-top:2.15pt;width:0;height:9pt;flip:y;z-index:25167667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2" type="#_x0000_t32" style="position:absolute;margin-left:36.6pt;margin-top:11.15pt;width:15pt;height:9.75pt;flip:y;z-index:25167564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1" type="#_x0000_t32" style="position:absolute;margin-left:15.6pt;margin-top:11.15pt;width:21pt;height:9.75pt;z-index:25167462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0" type="#_x0000_t32" style="position:absolute;margin-left:.6pt;margin-top:11.15pt;width:15pt;height:9.75pt;flip:y;z-index:251673600;mso-position-horizontal-relative:text;mso-position-vertical-relative:text" o:connectortype="straight"/>
              </w:pict>
            </w:r>
          </w:p>
          <w:p w:rsidR="00EE48D6" w:rsidRDefault="00EE48D6"/>
        </w:tc>
        <w:tc>
          <w:tcPr>
            <w:tcW w:w="3747" w:type="dxa"/>
          </w:tcPr>
          <w:p w:rsidR="003C3EAD" w:rsidRDefault="00501CF4">
            <w:r>
              <w:t>2-methyl-2-butene</w:t>
            </w:r>
          </w:p>
        </w:tc>
      </w:tr>
      <w:tr w:rsidR="003C3EAD" w:rsidTr="00F36B6C">
        <w:trPr>
          <w:trHeight w:val="700"/>
        </w:trPr>
        <w:tc>
          <w:tcPr>
            <w:tcW w:w="1668" w:type="dxa"/>
          </w:tcPr>
          <w:p w:rsidR="003C3EAD" w:rsidRDefault="00A47169">
            <w:r>
              <w:t>5</w:t>
            </w:r>
          </w:p>
        </w:tc>
        <w:tc>
          <w:tcPr>
            <w:tcW w:w="3827" w:type="dxa"/>
          </w:tcPr>
          <w:p w:rsidR="003C3EAD" w:rsidRDefault="006F1305">
            <w:r>
              <w:rPr>
                <w:noProof/>
                <w:lang w:eastAsia="en-GB"/>
              </w:rPr>
              <w:pict>
                <v:shape id="_x0000_s1060" type="#_x0000_t32" style="position:absolute;margin-left:36.6pt;margin-top:10.7pt;width:15pt;height:9.75pt;flip:y;z-index:25168076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9" type="#_x0000_t32" style="position:absolute;margin-left:15.6pt;margin-top:10.7pt;width:21pt;height:9.75pt;z-index:25167974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57" type="#_x0000_t32" style="position:absolute;margin-left:.6pt;margin-top:10.7pt;width:15pt;height:9.75pt;flip:y;z-index:251678720;mso-position-horizontal-relative:text;mso-position-vertical-relative:text" o:connectortype="straight"/>
              </w:pict>
            </w:r>
          </w:p>
          <w:p w:rsidR="00F36B6C" w:rsidRDefault="006F1305">
            <w:r>
              <w:rPr>
                <w:noProof/>
                <w:lang w:eastAsia="en-GB"/>
              </w:rPr>
              <w:pict>
                <v:shape id="_x0000_s1064" type="#_x0000_t32" style="position:absolute;margin-left:5.85pt;margin-top:1pt;width:9.75pt;height:6pt;flip:y;z-index:251682816" o:connectortype="straight"/>
              </w:pict>
            </w:r>
            <w:r>
              <w:rPr>
                <w:noProof/>
                <w:lang w:eastAsia="en-GB"/>
              </w:rPr>
              <w:pict>
                <v:shape id="_x0000_s1061" type="#_x0000_t32" style="position:absolute;margin-left:36.6pt;margin-top:7pt;width:0;height:11.25pt;z-index:251681792" o:connectortype="straight"/>
              </w:pict>
            </w:r>
          </w:p>
        </w:tc>
        <w:tc>
          <w:tcPr>
            <w:tcW w:w="3747" w:type="dxa"/>
          </w:tcPr>
          <w:p w:rsidR="003C3EAD" w:rsidRDefault="00692295">
            <w:r>
              <w:t>3-methyl-1-butene</w:t>
            </w:r>
          </w:p>
        </w:tc>
      </w:tr>
      <w:tr w:rsidR="003C3EAD" w:rsidTr="004349B1">
        <w:trPr>
          <w:trHeight w:val="710"/>
        </w:trPr>
        <w:tc>
          <w:tcPr>
            <w:tcW w:w="1668" w:type="dxa"/>
          </w:tcPr>
          <w:p w:rsidR="003C3EAD" w:rsidRDefault="00A47169">
            <w:r>
              <w:t>6</w:t>
            </w:r>
          </w:p>
        </w:tc>
        <w:tc>
          <w:tcPr>
            <w:tcW w:w="3827" w:type="dxa"/>
          </w:tcPr>
          <w:p w:rsidR="003C3EAD" w:rsidRDefault="004349B1">
            <w:r>
              <w:rPr>
                <w:noProof/>
                <w:lang w:eastAsia="en-GB"/>
              </w:rPr>
              <w:pict>
                <v:shape id="_x0000_s1069" type="#_x0000_t32" style="position:absolute;margin-left:30.6pt;margin-top:23.2pt;width:13.5pt;height:0;z-index:25168793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68" type="#_x0000_t32" style="position:absolute;margin-left:44.1pt;margin-top:14.2pt;width:0;height:9pt;z-index:25168691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67" type="#_x0000_t32" style="position:absolute;margin-left:30.6pt;margin-top:14.2pt;width:0;height:9pt;z-index:25168588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66" type="#_x0000_t32" style="position:absolute;margin-left:36.6pt;margin-top:6.7pt;width:7.5pt;height:7.5pt;z-index:25168486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65" type="#_x0000_t32" style="position:absolute;margin-left:30.6pt;margin-top:6.7pt;width:6pt;height:7.5pt;flip:x;z-index:25168384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4349B1">
            <w:r>
              <w:t>cyclopentane</w:t>
            </w:r>
          </w:p>
        </w:tc>
      </w:tr>
      <w:tr w:rsidR="003C3EAD" w:rsidTr="00DA3057">
        <w:trPr>
          <w:trHeight w:val="693"/>
        </w:trPr>
        <w:tc>
          <w:tcPr>
            <w:tcW w:w="1668" w:type="dxa"/>
          </w:tcPr>
          <w:p w:rsidR="003C3EAD" w:rsidRDefault="00A47169">
            <w:r>
              <w:t>7</w:t>
            </w:r>
          </w:p>
        </w:tc>
        <w:tc>
          <w:tcPr>
            <w:tcW w:w="3827" w:type="dxa"/>
          </w:tcPr>
          <w:p w:rsidR="003C3EAD" w:rsidRDefault="0070364A">
            <w:r>
              <w:rPr>
                <w:noProof/>
                <w:lang w:eastAsia="en-GB"/>
              </w:rPr>
              <w:pict>
                <v:shape id="_x0000_s1074" type="#_x0000_t32" style="position:absolute;margin-left:51.6pt;margin-top:.7pt;width:7.5pt;height:9.75pt;flip:y;z-index:25169305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3" type="#_x0000_t32" style="position:absolute;margin-left:30.6pt;margin-top:24.7pt;width:21pt;height:0;z-index:25169203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2" type="#_x0000_t32" style="position:absolute;margin-left:30.6pt;margin-top:10.45pt;width:21pt;height:0;z-index:25169100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1" type="#_x0000_t32" style="position:absolute;margin-left:51.6pt;margin-top:10.45pt;width:0;height:14.25pt;z-index:25168998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0" type="#_x0000_t32" style="position:absolute;margin-left:30.6pt;margin-top:10.45pt;width:0;height:14.25pt;z-index:25168896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B776A1">
            <w:r>
              <w:t>methylcyclobutane</w:t>
            </w:r>
          </w:p>
        </w:tc>
      </w:tr>
      <w:tr w:rsidR="003C3EAD" w:rsidTr="00DD1F72">
        <w:trPr>
          <w:trHeight w:val="702"/>
        </w:trPr>
        <w:tc>
          <w:tcPr>
            <w:tcW w:w="1668" w:type="dxa"/>
          </w:tcPr>
          <w:p w:rsidR="003C3EAD" w:rsidRDefault="00A47169" w:rsidP="0029692F">
            <w:r>
              <w:t>8</w:t>
            </w:r>
          </w:p>
        </w:tc>
        <w:tc>
          <w:tcPr>
            <w:tcW w:w="3827" w:type="dxa"/>
          </w:tcPr>
          <w:p w:rsidR="003C3EAD" w:rsidRDefault="006E4AF4" w:rsidP="0029692F">
            <w:r>
              <w:rPr>
                <w:noProof/>
                <w:lang w:eastAsia="en-GB"/>
              </w:rPr>
              <w:pict>
                <v:shape id="_x0000_s1079" type="#_x0000_t32" style="position:absolute;margin-left:59.1pt;margin-top:5.3pt;width:4.5pt;height:9.75pt;flip:y;z-index:25169817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8" type="#_x0000_t32" style="position:absolute;margin-left:51.6pt;margin-top:5.3pt;width:7.5pt;height:9.75pt;flip:x y;z-index:25169715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7" type="#_x0000_t32" style="position:absolute;margin-left:51.6pt;margin-top:30.8pt;width:15.75pt;height:.05pt;z-index:25169612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6" type="#_x0000_t32" style="position:absolute;margin-left:59.1pt;margin-top:15.05pt;width:8.25pt;height:15.75pt;z-index:25169510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75" type="#_x0000_t32" style="position:absolute;margin-left:51.6pt;margin-top:15.05pt;width:7.5pt;height:15.75pt;flip:x;z-index:25169408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76304E" w:rsidP="0029692F">
            <w:r>
              <w:t>1,1-dimethyl-cyclopropane</w:t>
            </w:r>
          </w:p>
        </w:tc>
      </w:tr>
      <w:tr w:rsidR="003C3EAD" w:rsidTr="00F65278">
        <w:trPr>
          <w:trHeight w:val="826"/>
        </w:trPr>
        <w:tc>
          <w:tcPr>
            <w:tcW w:w="1668" w:type="dxa"/>
          </w:tcPr>
          <w:p w:rsidR="003C3EAD" w:rsidRDefault="00A47169" w:rsidP="0029692F">
            <w:r>
              <w:t>9</w:t>
            </w:r>
          </w:p>
        </w:tc>
        <w:tc>
          <w:tcPr>
            <w:tcW w:w="3827" w:type="dxa"/>
          </w:tcPr>
          <w:p w:rsidR="003C3EAD" w:rsidRDefault="00F65278" w:rsidP="0029692F">
            <w:r>
              <w:rPr>
                <w:noProof/>
                <w:lang w:eastAsia="en-GB"/>
              </w:rPr>
              <w:pict>
                <v:shape id="_x0000_s1084" type="#_x0000_t32" style="position:absolute;margin-left:59.1pt;margin-top:2.7pt;width:0;height:10.5pt;flip:y;z-index:25170329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3" type="#_x0000_t32" style="position:absolute;margin-left:67.35pt;margin-top:28.95pt;width:11.25pt;height:4.5pt;z-index:25170227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2" type="#_x0000_t32" style="position:absolute;margin-left:51.6pt;margin-top:28.95pt;width:15.75pt;height:0;z-index:25170124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1" type="#_x0000_t32" style="position:absolute;margin-left:59.1pt;margin-top:13.2pt;width:8.25pt;height:15.75pt;z-index:25170022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0" type="#_x0000_t32" style="position:absolute;margin-left:51.6pt;margin-top:13.2pt;width:7.5pt;height:15.75pt;flip:x;z-index:25169920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DE4332" w:rsidP="0029692F">
            <w:r>
              <w:t>1,2-dimethyl-cyclopropane</w:t>
            </w:r>
          </w:p>
        </w:tc>
      </w:tr>
      <w:tr w:rsidR="003C3EAD" w:rsidTr="00780477">
        <w:trPr>
          <w:trHeight w:val="1136"/>
        </w:trPr>
        <w:tc>
          <w:tcPr>
            <w:tcW w:w="1668" w:type="dxa"/>
          </w:tcPr>
          <w:p w:rsidR="003C3EAD" w:rsidRDefault="00A47169" w:rsidP="0029692F">
            <w:r>
              <w:t>10</w:t>
            </w:r>
          </w:p>
        </w:tc>
        <w:tc>
          <w:tcPr>
            <w:tcW w:w="3827" w:type="dxa"/>
          </w:tcPr>
          <w:p w:rsidR="003C3EAD" w:rsidRDefault="007D5DC6" w:rsidP="0029692F">
            <w:r>
              <w:rPr>
                <w:noProof/>
                <w:lang w:eastAsia="en-GB"/>
              </w:rPr>
              <w:pict>
                <v:shape id="_x0000_s1089" type="#_x0000_t32" style="position:absolute;margin-left:63.6pt;margin-top:11.9pt;width:15pt;height:9pt;flip:y;z-index:251708416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8" type="#_x0000_t32" style="position:absolute;margin-left:63.6pt;margin-top:20.9pt;width:0;height:9.75pt;flip:y;z-index:251707392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7" type="#_x0000_t32" style="position:absolute;margin-left:55.35pt;margin-top:47.15pt;width:18pt;height:0;z-index:251706368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6" type="#_x0000_t32" style="position:absolute;margin-left:63.6pt;margin-top:30.65pt;width:9.75pt;height:16.5pt;z-index:251705344;mso-position-horizontal-relative:text;mso-position-vertical-relative:text" o:connectortype="straight"/>
              </w:pict>
            </w:r>
            <w:r>
              <w:rPr>
                <w:noProof/>
                <w:lang w:eastAsia="en-GB"/>
              </w:rPr>
              <w:pict>
                <v:shape id="_x0000_s1085" type="#_x0000_t32" style="position:absolute;margin-left:55.35pt;margin-top:30.65pt;width:8.25pt;height:16.5pt;flip:x;z-index:251704320;mso-position-horizontal-relative:text;mso-position-vertical-relative:text" o:connectortype="straight"/>
              </w:pict>
            </w:r>
          </w:p>
        </w:tc>
        <w:tc>
          <w:tcPr>
            <w:tcW w:w="3747" w:type="dxa"/>
          </w:tcPr>
          <w:p w:rsidR="003C3EAD" w:rsidRDefault="00385940" w:rsidP="0029692F">
            <w:r>
              <w:t>ethylcyclopropane</w:t>
            </w:r>
          </w:p>
        </w:tc>
      </w:tr>
    </w:tbl>
    <w:p w:rsidR="00D05F2F" w:rsidRDefault="00D05F2F"/>
    <w:p w:rsidR="003F21CC" w:rsidRDefault="002C63F7">
      <w:r>
        <w:t xml:space="preserve">Q1b). </w:t>
      </w:r>
      <w:r w:rsidR="00273188">
        <w:t>2-pentene</w:t>
      </w:r>
    </w:p>
    <w:p w:rsidR="00177873" w:rsidRDefault="00177873">
      <w:r>
        <w:t xml:space="preserve">          </w:t>
      </w:r>
    </w:p>
    <w:p w:rsidR="00AC4C99" w:rsidRDefault="009D7BE3">
      <w:r>
        <w:t>Q1c). Cis-2-Pentene</w:t>
      </w:r>
      <w:r w:rsidR="00624956">
        <w:t xml:space="preserve"> </w:t>
      </w:r>
    </w:p>
    <w:p w:rsidR="0007105A" w:rsidRDefault="0007105A">
      <w:r>
        <w:t xml:space="preserve">              Z-isomer </w:t>
      </w:r>
    </w:p>
    <w:p w:rsidR="00776F19" w:rsidRDefault="00776F19">
      <w:r>
        <w:rPr>
          <w:noProof/>
          <w:lang w:eastAsia="en-GB"/>
        </w:rPr>
        <w:pict>
          <v:shape id="_x0000_s1093" type="#_x0000_t32" style="position:absolute;margin-left:80.25pt;margin-top:7.35pt;width:24pt;height:0;z-index:251712512" o:connectortype="straight"/>
        </w:pict>
      </w:r>
      <w:r>
        <w:rPr>
          <w:noProof/>
          <w:lang w:eastAsia="en-GB"/>
        </w:rPr>
        <w:pict>
          <v:shape id="_x0000_s1092" type="#_x0000_t32" style="position:absolute;margin-left:63pt;margin-top:7.35pt;width:17.25pt;height:18pt;flip:y;z-index:251711488" o:connectortype="straight"/>
        </w:pict>
      </w:r>
      <w:r>
        <w:rPr>
          <w:noProof/>
          <w:lang w:eastAsia="en-GB"/>
        </w:rPr>
        <w:pict>
          <v:shape id="_x0000_s1090" type="#_x0000_t32" style="position:absolute;margin-left:21.75pt;margin-top:7.35pt;width:14.25pt;height:18pt;z-index:251709440" o:connectortype="straight"/>
        </w:pict>
      </w:r>
      <w:r>
        <w:t xml:space="preserve">         </w:t>
      </w:r>
    </w:p>
    <w:p w:rsidR="00776F19" w:rsidRDefault="00776F19">
      <w:r>
        <w:rPr>
          <w:noProof/>
          <w:lang w:eastAsia="en-GB"/>
        </w:rPr>
        <w:pict>
          <v:shape id="_x0000_s1094" type="#_x0000_t32" style="position:absolute;margin-left:36pt;margin-top:3.65pt;width:27pt;height:0;z-index:251713536" o:connectortype="straight"/>
        </w:pict>
      </w:r>
      <w:r>
        <w:rPr>
          <w:noProof/>
          <w:lang w:eastAsia="en-GB"/>
        </w:rPr>
        <w:pict>
          <v:shape id="_x0000_s1091" type="#_x0000_t32" style="position:absolute;margin-left:36pt;margin-top:-.1pt;width:27pt;height:0;z-index:251710464" o:connectortype="straight"/>
        </w:pict>
      </w:r>
    </w:p>
    <w:p w:rsidR="005B1DE2" w:rsidRDefault="00E146F5">
      <w:r>
        <w:rPr>
          <w:noProof/>
          <w:lang w:eastAsia="en-GB"/>
        </w:rPr>
        <w:pict>
          <v:shape id="_x0000_s1102" type="#_x0000_t32" style="position:absolute;margin-left:25.5pt;margin-top:22.5pt;width:16.5pt;height:12.75pt;z-index:251718656" o:connectortype="straight"/>
        </w:pict>
      </w:r>
      <w:r w:rsidR="000C12D3">
        <w:t xml:space="preserve">             </w:t>
      </w:r>
      <w:r w:rsidR="005B1DE2">
        <w:t>E-isomer</w:t>
      </w:r>
    </w:p>
    <w:p w:rsidR="005B1DE2" w:rsidRDefault="00E146F5">
      <w:r>
        <w:rPr>
          <w:noProof/>
          <w:lang w:eastAsia="en-GB"/>
        </w:rPr>
        <w:pict>
          <v:shape id="_x0000_s1098" type="#_x0000_t32" style="position:absolute;margin-left:63pt;margin-top:5.3pt;width:26.25pt;height:15.75pt;z-index:251717632" o:connectortype="straight"/>
        </w:pict>
      </w:r>
      <w:r>
        <w:rPr>
          <w:noProof/>
          <w:lang w:eastAsia="en-GB"/>
        </w:rPr>
        <w:pict>
          <v:shape id="_x0000_s1097" type="#_x0000_t32" style="position:absolute;margin-left:42pt;margin-top:5.3pt;width:21pt;height:10.5pt;flip:y;z-index:251716608" o:connectortype="straight"/>
        </w:pict>
      </w:r>
      <w:r>
        <w:rPr>
          <w:noProof/>
          <w:lang w:eastAsia="en-GB"/>
        </w:rPr>
        <w:pict>
          <v:shape id="_x0000_s1096" type="#_x0000_t32" style="position:absolute;margin-left:21.75pt;margin-top:.8pt;width:20.25pt;height:15pt;z-index:251715584" o:connectortype="straight"/>
        </w:pict>
      </w:r>
      <w:r>
        <w:rPr>
          <w:noProof/>
          <w:lang w:eastAsia="en-GB"/>
        </w:rPr>
        <w:pict>
          <v:shape id="_x0000_s1095" type="#_x0000_t32" style="position:absolute;margin-left:1.5pt;margin-top:.8pt;width:20.25pt;height:9pt;flip:y;z-index:251714560" o:connectortype="straight"/>
        </w:pict>
      </w:r>
      <w:r w:rsidR="000C12D3">
        <w:t xml:space="preserve">   </w:t>
      </w:r>
    </w:p>
    <w:p w:rsidR="001E236F" w:rsidRDefault="001E236F">
      <w:r>
        <w:lastRenderedPageBreak/>
        <w:t xml:space="preserve">Q2. </w:t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E6170A" w:rsidTr="00E6170A">
        <w:tc>
          <w:tcPr>
            <w:tcW w:w="2310" w:type="dxa"/>
          </w:tcPr>
          <w:p w:rsidR="00E6170A" w:rsidRDefault="000900C9">
            <w:r>
              <w:t>Reaction</w:t>
            </w:r>
          </w:p>
        </w:tc>
        <w:tc>
          <w:tcPr>
            <w:tcW w:w="2310" w:type="dxa"/>
          </w:tcPr>
          <w:p w:rsidR="00E6170A" w:rsidRDefault="000900C9">
            <w:r>
              <w:t>Reaction type</w:t>
            </w:r>
          </w:p>
        </w:tc>
        <w:tc>
          <w:tcPr>
            <w:tcW w:w="2311" w:type="dxa"/>
          </w:tcPr>
          <w:p w:rsidR="00E6170A" w:rsidRDefault="000900C9">
            <w:r>
              <w:t>Reactant (functional group)</w:t>
            </w:r>
          </w:p>
        </w:tc>
        <w:tc>
          <w:tcPr>
            <w:tcW w:w="2311" w:type="dxa"/>
          </w:tcPr>
          <w:p w:rsidR="00E6170A" w:rsidRDefault="000900C9">
            <w:r>
              <w:t>Product (functional group)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1</w:t>
            </w:r>
          </w:p>
        </w:tc>
        <w:tc>
          <w:tcPr>
            <w:tcW w:w="2310" w:type="dxa"/>
          </w:tcPr>
          <w:p w:rsidR="00E6170A" w:rsidRDefault="00675791">
            <w:r>
              <w:t>Reduction</w:t>
            </w:r>
          </w:p>
        </w:tc>
        <w:tc>
          <w:tcPr>
            <w:tcW w:w="2311" w:type="dxa"/>
          </w:tcPr>
          <w:p w:rsidR="00E6170A" w:rsidRPr="001758BB" w:rsidRDefault="003B774B">
            <w:r>
              <w:t>alkene</w:t>
            </w:r>
          </w:p>
        </w:tc>
        <w:tc>
          <w:tcPr>
            <w:tcW w:w="2311" w:type="dxa"/>
          </w:tcPr>
          <w:p w:rsidR="00E6170A" w:rsidRPr="001758BB" w:rsidRDefault="003B774B">
            <w:r>
              <w:t>alkane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2</w:t>
            </w:r>
          </w:p>
        </w:tc>
        <w:tc>
          <w:tcPr>
            <w:tcW w:w="2310" w:type="dxa"/>
          </w:tcPr>
          <w:p w:rsidR="00E6170A" w:rsidRDefault="00CB56EA">
            <w:r>
              <w:t xml:space="preserve">Addition </w:t>
            </w:r>
          </w:p>
        </w:tc>
        <w:tc>
          <w:tcPr>
            <w:tcW w:w="2311" w:type="dxa"/>
          </w:tcPr>
          <w:p w:rsidR="00E6170A" w:rsidRPr="00CB56EA" w:rsidRDefault="003B774B">
            <w:r>
              <w:t>alkene</w:t>
            </w:r>
          </w:p>
        </w:tc>
        <w:tc>
          <w:tcPr>
            <w:tcW w:w="2311" w:type="dxa"/>
          </w:tcPr>
          <w:p w:rsidR="00E6170A" w:rsidRDefault="003B774B">
            <w:r>
              <w:t>alkane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3</w:t>
            </w:r>
          </w:p>
        </w:tc>
        <w:tc>
          <w:tcPr>
            <w:tcW w:w="2310" w:type="dxa"/>
          </w:tcPr>
          <w:p w:rsidR="00E6170A" w:rsidRDefault="003B774B">
            <w:r>
              <w:t xml:space="preserve">Addition </w:t>
            </w:r>
          </w:p>
        </w:tc>
        <w:tc>
          <w:tcPr>
            <w:tcW w:w="2311" w:type="dxa"/>
          </w:tcPr>
          <w:p w:rsidR="00E6170A" w:rsidRDefault="003B774B">
            <w:r>
              <w:t>alkene</w:t>
            </w:r>
          </w:p>
        </w:tc>
        <w:tc>
          <w:tcPr>
            <w:tcW w:w="2311" w:type="dxa"/>
          </w:tcPr>
          <w:p w:rsidR="00E6170A" w:rsidRDefault="003B774B">
            <w:r>
              <w:t>al</w:t>
            </w:r>
            <w:r w:rsidR="004430ED">
              <w:t>kly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4</w:t>
            </w:r>
          </w:p>
        </w:tc>
        <w:tc>
          <w:tcPr>
            <w:tcW w:w="2310" w:type="dxa"/>
          </w:tcPr>
          <w:p w:rsidR="00E6170A" w:rsidRDefault="008D404F">
            <w:r>
              <w:t>Addition</w:t>
            </w:r>
            <w:r w:rsidR="000A0748">
              <w:t xml:space="preserve"> </w:t>
            </w:r>
          </w:p>
        </w:tc>
        <w:tc>
          <w:tcPr>
            <w:tcW w:w="2311" w:type="dxa"/>
          </w:tcPr>
          <w:p w:rsidR="00E6170A" w:rsidRDefault="00F45DA6">
            <w:r>
              <w:t>alkene</w:t>
            </w:r>
          </w:p>
        </w:tc>
        <w:tc>
          <w:tcPr>
            <w:tcW w:w="2311" w:type="dxa"/>
          </w:tcPr>
          <w:p w:rsidR="00E6170A" w:rsidRDefault="003B774B">
            <w:r>
              <w:t xml:space="preserve">Alcohol 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5</w:t>
            </w:r>
          </w:p>
        </w:tc>
        <w:tc>
          <w:tcPr>
            <w:tcW w:w="2310" w:type="dxa"/>
          </w:tcPr>
          <w:p w:rsidR="00E6170A" w:rsidRDefault="00535767">
            <w:r>
              <w:t>substitution</w:t>
            </w:r>
          </w:p>
        </w:tc>
        <w:tc>
          <w:tcPr>
            <w:tcW w:w="2311" w:type="dxa"/>
          </w:tcPr>
          <w:p w:rsidR="00E6170A" w:rsidRDefault="00140F80">
            <w:r>
              <w:t>alkyl</w:t>
            </w:r>
          </w:p>
        </w:tc>
        <w:tc>
          <w:tcPr>
            <w:tcW w:w="2311" w:type="dxa"/>
          </w:tcPr>
          <w:p w:rsidR="00E6170A" w:rsidRDefault="00F45DA6">
            <w:r>
              <w:t>am</w:t>
            </w:r>
            <w:r w:rsidR="000A0748">
              <w:t>i</w:t>
            </w:r>
            <w:r w:rsidR="00666803">
              <w:t>ne</w:t>
            </w:r>
          </w:p>
        </w:tc>
      </w:tr>
      <w:tr w:rsidR="002945A8" w:rsidTr="00E6170A">
        <w:tc>
          <w:tcPr>
            <w:tcW w:w="2310" w:type="dxa"/>
          </w:tcPr>
          <w:p w:rsidR="002945A8" w:rsidRDefault="002945A8">
            <w:r>
              <w:t>6</w:t>
            </w:r>
          </w:p>
        </w:tc>
        <w:tc>
          <w:tcPr>
            <w:tcW w:w="2310" w:type="dxa"/>
          </w:tcPr>
          <w:p w:rsidR="002945A8" w:rsidRDefault="00535767">
            <w:r>
              <w:t>replacement</w:t>
            </w:r>
          </w:p>
        </w:tc>
        <w:tc>
          <w:tcPr>
            <w:tcW w:w="2311" w:type="dxa"/>
          </w:tcPr>
          <w:p w:rsidR="002945A8" w:rsidRDefault="000A0748">
            <w:r>
              <w:t xml:space="preserve">Alcohol </w:t>
            </w:r>
          </w:p>
        </w:tc>
        <w:tc>
          <w:tcPr>
            <w:tcW w:w="2311" w:type="dxa"/>
          </w:tcPr>
          <w:p w:rsidR="002945A8" w:rsidRDefault="005A1363">
            <w:r>
              <w:t>alkane</w:t>
            </w:r>
          </w:p>
        </w:tc>
      </w:tr>
      <w:tr w:rsidR="00E6170A" w:rsidTr="00E6170A">
        <w:tc>
          <w:tcPr>
            <w:tcW w:w="2310" w:type="dxa"/>
          </w:tcPr>
          <w:p w:rsidR="00E6170A" w:rsidRDefault="002945A8">
            <w:r>
              <w:t>7</w:t>
            </w:r>
          </w:p>
        </w:tc>
        <w:tc>
          <w:tcPr>
            <w:tcW w:w="2310" w:type="dxa"/>
          </w:tcPr>
          <w:p w:rsidR="00E6170A" w:rsidRDefault="00B80F2F">
            <w:r>
              <w:t>condensation</w:t>
            </w:r>
          </w:p>
        </w:tc>
        <w:tc>
          <w:tcPr>
            <w:tcW w:w="2311" w:type="dxa"/>
          </w:tcPr>
          <w:p w:rsidR="00E6170A" w:rsidRDefault="00A22869">
            <w:r>
              <w:t>carboxyl</w:t>
            </w:r>
          </w:p>
        </w:tc>
        <w:tc>
          <w:tcPr>
            <w:tcW w:w="2311" w:type="dxa"/>
          </w:tcPr>
          <w:p w:rsidR="00E6170A" w:rsidRDefault="00A22869">
            <w:r>
              <w:t>Ester</w:t>
            </w:r>
          </w:p>
        </w:tc>
      </w:tr>
    </w:tbl>
    <w:p w:rsidR="00E6170A" w:rsidRDefault="00E6170A"/>
    <w:p w:rsidR="00686F8B" w:rsidRDefault="0064558D">
      <w:r>
        <w:t xml:space="preserve">Q3). </w:t>
      </w:r>
      <w:r w:rsidR="000D5960">
        <w:t>Tetradecane</w:t>
      </w:r>
    </w:p>
    <w:p w:rsidR="00993990" w:rsidRDefault="00DE3273">
      <w:r>
        <w:t>Q4</w:t>
      </w:r>
      <w:r w:rsidR="004D404E">
        <w:t>a</w:t>
      </w:r>
      <w:r>
        <w:t>).</w:t>
      </w:r>
      <w:r w:rsidR="004D404E">
        <w:t xml:space="preserve"> </w:t>
      </w:r>
      <w:r>
        <w:t xml:space="preserve"> </w:t>
      </w:r>
    </w:p>
    <w:tbl>
      <w:tblPr>
        <w:tblStyle w:val="TableGrid"/>
        <w:tblW w:w="0" w:type="auto"/>
        <w:tblLook w:val="04A0"/>
      </w:tblPr>
      <w:tblGrid>
        <w:gridCol w:w="3936"/>
        <w:gridCol w:w="5306"/>
      </w:tblGrid>
      <w:tr w:rsidR="00993990" w:rsidTr="009E54D5">
        <w:tc>
          <w:tcPr>
            <w:tcW w:w="3936" w:type="dxa"/>
          </w:tcPr>
          <w:p w:rsidR="00993990" w:rsidRDefault="00993990">
            <w:r>
              <w:t>Functional Groups</w:t>
            </w:r>
          </w:p>
        </w:tc>
        <w:tc>
          <w:tcPr>
            <w:tcW w:w="5306" w:type="dxa"/>
          </w:tcPr>
          <w:p w:rsidR="00993990" w:rsidRDefault="00F64073">
            <w:r>
              <w:t>Names of functional groups</w:t>
            </w:r>
          </w:p>
        </w:tc>
      </w:tr>
      <w:tr w:rsidR="00993990" w:rsidTr="009E54D5">
        <w:tc>
          <w:tcPr>
            <w:tcW w:w="3936" w:type="dxa"/>
          </w:tcPr>
          <w:p w:rsidR="00993990" w:rsidRDefault="00093791">
            <w:r>
              <w:t>1</w:t>
            </w:r>
          </w:p>
        </w:tc>
        <w:tc>
          <w:tcPr>
            <w:tcW w:w="5306" w:type="dxa"/>
          </w:tcPr>
          <w:p w:rsidR="00993990" w:rsidRDefault="00D8345D">
            <w:r>
              <w:t>Carboxyllic acid</w:t>
            </w:r>
          </w:p>
        </w:tc>
      </w:tr>
      <w:tr w:rsidR="00993990" w:rsidTr="009E54D5">
        <w:tc>
          <w:tcPr>
            <w:tcW w:w="3936" w:type="dxa"/>
          </w:tcPr>
          <w:p w:rsidR="00993990" w:rsidRDefault="00093791">
            <w:r>
              <w:t>2</w:t>
            </w:r>
          </w:p>
        </w:tc>
        <w:tc>
          <w:tcPr>
            <w:tcW w:w="5306" w:type="dxa"/>
          </w:tcPr>
          <w:p w:rsidR="00993990" w:rsidRDefault="007A17BD">
            <w:r>
              <w:t xml:space="preserve">Ketone </w:t>
            </w:r>
          </w:p>
        </w:tc>
      </w:tr>
      <w:tr w:rsidR="00993990" w:rsidTr="009E54D5">
        <w:tc>
          <w:tcPr>
            <w:tcW w:w="3936" w:type="dxa"/>
          </w:tcPr>
          <w:p w:rsidR="00993990" w:rsidRDefault="00093791">
            <w:r>
              <w:t>3</w:t>
            </w:r>
          </w:p>
        </w:tc>
        <w:tc>
          <w:tcPr>
            <w:tcW w:w="5306" w:type="dxa"/>
          </w:tcPr>
          <w:p w:rsidR="00993990" w:rsidRDefault="009A1406">
            <w:r>
              <w:t xml:space="preserve">Alcohol </w:t>
            </w:r>
          </w:p>
        </w:tc>
      </w:tr>
      <w:tr w:rsidR="00993990" w:rsidTr="009E54D5">
        <w:tc>
          <w:tcPr>
            <w:tcW w:w="3936" w:type="dxa"/>
          </w:tcPr>
          <w:p w:rsidR="00993990" w:rsidRDefault="00093791">
            <w:r>
              <w:t>4</w:t>
            </w:r>
          </w:p>
        </w:tc>
        <w:tc>
          <w:tcPr>
            <w:tcW w:w="5306" w:type="dxa"/>
          </w:tcPr>
          <w:p w:rsidR="00993990" w:rsidRDefault="00822527">
            <w:r>
              <w:t xml:space="preserve">Benzene ring (Phenyl) </w:t>
            </w:r>
          </w:p>
        </w:tc>
      </w:tr>
    </w:tbl>
    <w:p w:rsidR="000D5960" w:rsidRDefault="0039668C" w:rsidP="004D404E">
      <w:pPr>
        <w:spacing w:before="240"/>
      </w:pPr>
      <w:r>
        <w:t>Q4</w:t>
      </w:r>
      <w:r w:rsidR="004D404E">
        <w:t xml:space="preserve">b). </w:t>
      </w:r>
      <w:r w:rsidR="00A96E79">
        <w:t>C</w:t>
      </w:r>
      <w:r w:rsidR="00A96E79">
        <w:rPr>
          <w:vertAlign w:val="subscript"/>
        </w:rPr>
        <w:t>X</w:t>
      </w:r>
      <w:r w:rsidR="00A96E79">
        <w:t>H</w:t>
      </w:r>
      <w:r w:rsidR="00A32CD4">
        <w:rPr>
          <w:vertAlign w:val="subscript"/>
        </w:rPr>
        <w:t>y</w:t>
      </w:r>
      <w:r w:rsidR="00A96E79">
        <w:t>O</w:t>
      </w:r>
      <w:r w:rsidR="00A96E79">
        <w:rPr>
          <w:vertAlign w:val="subscript"/>
        </w:rPr>
        <w:t>z</w:t>
      </w:r>
    </w:p>
    <w:p w:rsidR="00A96E79" w:rsidRDefault="00A32CD4" w:rsidP="004D404E">
      <w:pPr>
        <w:spacing w:before="240"/>
      </w:pPr>
      <w:r>
        <w:t>X</w:t>
      </w:r>
      <w:r w:rsidR="00A96E79">
        <w:t>=28</w:t>
      </w:r>
    </w:p>
    <w:p w:rsidR="00A96E79" w:rsidRDefault="00A32CD4" w:rsidP="004D404E">
      <w:pPr>
        <w:spacing w:before="240"/>
      </w:pPr>
      <w:r>
        <w:t>Y</w:t>
      </w:r>
      <w:r w:rsidR="00584600">
        <w:t>=25</w:t>
      </w:r>
    </w:p>
    <w:p w:rsidR="00A96E79" w:rsidRDefault="00A32CD4" w:rsidP="004D404E">
      <w:pPr>
        <w:spacing w:before="240"/>
      </w:pPr>
      <w:r>
        <w:t>Z</w:t>
      </w:r>
      <w:r w:rsidR="00A96E79">
        <w:t>=20</w:t>
      </w:r>
      <w:r w:rsidR="009E70F6">
        <w:t xml:space="preserve"> </w:t>
      </w:r>
    </w:p>
    <w:p w:rsidR="0039668C" w:rsidRDefault="0039668C" w:rsidP="004D404E">
      <w:pPr>
        <w:spacing w:before="240"/>
      </w:pPr>
      <w:r>
        <w:t xml:space="preserve">Q4c). </w:t>
      </w:r>
      <w:r w:rsidR="002E35E3">
        <w:t xml:space="preserve">Mw = </w:t>
      </w:r>
      <w:r w:rsidR="009E70F6">
        <w:t>681.53</w:t>
      </w:r>
      <w:r w:rsidR="007948D1">
        <w:t>g/mol</w:t>
      </w:r>
    </w:p>
    <w:p w:rsidR="00C0232F" w:rsidRPr="00A96E79" w:rsidRDefault="00C0232F" w:rsidP="004D404E">
      <w:pPr>
        <w:spacing w:before="240"/>
      </w:pPr>
    </w:p>
    <w:p w:rsidR="00B634D9" w:rsidRDefault="00B634D9"/>
    <w:sectPr w:rsidR="00B634D9" w:rsidSect="000A119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05F2F"/>
    <w:rsid w:val="0007105A"/>
    <w:rsid w:val="0007524F"/>
    <w:rsid w:val="000900C9"/>
    <w:rsid w:val="00093791"/>
    <w:rsid w:val="000A0748"/>
    <w:rsid w:val="000A1192"/>
    <w:rsid w:val="000C12D3"/>
    <w:rsid w:val="000C637B"/>
    <w:rsid w:val="000D5960"/>
    <w:rsid w:val="00140F80"/>
    <w:rsid w:val="001741F1"/>
    <w:rsid w:val="001758BB"/>
    <w:rsid w:val="00177873"/>
    <w:rsid w:val="001E236F"/>
    <w:rsid w:val="00273188"/>
    <w:rsid w:val="002945A8"/>
    <w:rsid w:val="002C63F7"/>
    <w:rsid w:val="002E35E3"/>
    <w:rsid w:val="002F389D"/>
    <w:rsid w:val="0037230D"/>
    <w:rsid w:val="00385940"/>
    <w:rsid w:val="0039668C"/>
    <w:rsid w:val="003B774B"/>
    <w:rsid w:val="003C3EAD"/>
    <w:rsid w:val="003F21CC"/>
    <w:rsid w:val="004349B1"/>
    <w:rsid w:val="004430ED"/>
    <w:rsid w:val="00453009"/>
    <w:rsid w:val="004D404E"/>
    <w:rsid w:val="00501CF4"/>
    <w:rsid w:val="00535767"/>
    <w:rsid w:val="0058369E"/>
    <w:rsid w:val="00584600"/>
    <w:rsid w:val="005A1363"/>
    <w:rsid w:val="005A2032"/>
    <w:rsid w:val="005B13A9"/>
    <w:rsid w:val="005B1DE2"/>
    <w:rsid w:val="005C38B6"/>
    <w:rsid w:val="0062450A"/>
    <w:rsid w:val="00624956"/>
    <w:rsid w:val="0064558D"/>
    <w:rsid w:val="00666803"/>
    <w:rsid w:val="00674EEC"/>
    <w:rsid w:val="00675791"/>
    <w:rsid w:val="00686F8B"/>
    <w:rsid w:val="00692295"/>
    <w:rsid w:val="006E4AF4"/>
    <w:rsid w:val="006F1305"/>
    <w:rsid w:val="0070364A"/>
    <w:rsid w:val="0076304E"/>
    <w:rsid w:val="00776F19"/>
    <w:rsid w:val="00780477"/>
    <w:rsid w:val="007948D1"/>
    <w:rsid w:val="00796B94"/>
    <w:rsid w:val="007A17BD"/>
    <w:rsid w:val="007D5DC6"/>
    <w:rsid w:val="00822527"/>
    <w:rsid w:val="008A4822"/>
    <w:rsid w:val="008B61D1"/>
    <w:rsid w:val="008D404F"/>
    <w:rsid w:val="009519E2"/>
    <w:rsid w:val="00993990"/>
    <w:rsid w:val="009A1406"/>
    <w:rsid w:val="009D548B"/>
    <w:rsid w:val="009D7BE3"/>
    <w:rsid w:val="009E54D5"/>
    <w:rsid w:val="009E70F6"/>
    <w:rsid w:val="00A22869"/>
    <w:rsid w:val="00A32CD4"/>
    <w:rsid w:val="00A47169"/>
    <w:rsid w:val="00A96E79"/>
    <w:rsid w:val="00AC4C99"/>
    <w:rsid w:val="00B307E6"/>
    <w:rsid w:val="00B51DCB"/>
    <w:rsid w:val="00B634D9"/>
    <w:rsid w:val="00B776A1"/>
    <w:rsid w:val="00B80F2F"/>
    <w:rsid w:val="00C0232F"/>
    <w:rsid w:val="00C87916"/>
    <w:rsid w:val="00CB56EA"/>
    <w:rsid w:val="00CE2543"/>
    <w:rsid w:val="00D05F2F"/>
    <w:rsid w:val="00D368E8"/>
    <w:rsid w:val="00D8345D"/>
    <w:rsid w:val="00DA3057"/>
    <w:rsid w:val="00DD1F72"/>
    <w:rsid w:val="00DE31E4"/>
    <w:rsid w:val="00DE3273"/>
    <w:rsid w:val="00DE4332"/>
    <w:rsid w:val="00E146F5"/>
    <w:rsid w:val="00E6170A"/>
    <w:rsid w:val="00E70888"/>
    <w:rsid w:val="00EB6700"/>
    <w:rsid w:val="00EE48D6"/>
    <w:rsid w:val="00F36B6C"/>
    <w:rsid w:val="00F45DA6"/>
    <w:rsid w:val="00F47CDF"/>
    <w:rsid w:val="00F64073"/>
    <w:rsid w:val="00F65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24" type="connector" idref="#_x0000_s1037"/>
        <o:r id="V:Rule26" type="connector" idref="#_x0000_s1038"/>
        <o:r id="V:Rule28" type="connector" idref="#_x0000_s1039"/>
        <o:r id="V:Rule30" type="connector" idref="#_x0000_s1040"/>
        <o:r id="V:Rule32" type="connector" idref="#_x0000_s1041"/>
        <o:r id="V:Rule34" type="connector" idref="#_x0000_s1042"/>
        <o:r id="V:Rule36" type="connector" idref="#_x0000_s1043"/>
        <o:r id="V:Rule38" type="connector" idref="#_x0000_s1044"/>
        <o:r id="V:Rule40" type="connector" idref="#_x0000_s1045"/>
        <o:r id="V:Rule46" type="connector" idref="#_x0000_s1048"/>
        <o:r id="V:Rule48" type="connector" idref="#_x0000_s1049"/>
        <o:r id="V:Rule50" type="connector" idref="#_x0000_s1050"/>
        <o:r id="V:Rule52" type="connector" idref="#_x0000_s1051"/>
        <o:r id="V:Rule54" type="connector" idref="#_x0000_s1052"/>
        <o:r id="V:Rule56" type="connector" idref="#_x0000_s1053"/>
        <o:r id="V:Rule62" type="connector" idref="#_x0000_s1056"/>
        <o:r id="V:Rule64" type="connector" idref="#_x0000_s1057"/>
        <o:r id="V:Rule68" type="connector" idref="#_x0000_s1059"/>
        <o:r id="V:Rule70" type="connector" idref="#_x0000_s1060"/>
        <o:r id="V:Rule72" type="connector" idref="#_x0000_s1061"/>
        <o:r id="V:Rule78" type="connector" idref="#_x0000_s1064"/>
        <o:r id="V:Rule80" type="connector" idref="#_x0000_s1065"/>
        <o:r id="V:Rule82" type="connector" idref="#_x0000_s1066"/>
        <o:r id="V:Rule84" type="connector" idref="#_x0000_s1067"/>
        <o:r id="V:Rule86" type="connector" idref="#_x0000_s1068"/>
        <o:r id="V:Rule88" type="connector" idref="#_x0000_s1069"/>
        <o:r id="V:Rule90" type="connector" idref="#_x0000_s1070"/>
        <o:r id="V:Rule92" type="connector" idref="#_x0000_s1071"/>
        <o:r id="V:Rule94" type="connector" idref="#_x0000_s1072"/>
        <o:r id="V:Rule96" type="connector" idref="#_x0000_s1073"/>
        <o:r id="V:Rule98" type="connector" idref="#_x0000_s1074"/>
        <o:r id="V:Rule100" type="connector" idref="#_x0000_s1075"/>
        <o:r id="V:Rule102" type="connector" idref="#_x0000_s1076"/>
        <o:r id="V:Rule104" type="connector" idref="#_x0000_s1077"/>
        <o:r id="V:Rule106" type="connector" idref="#_x0000_s1078"/>
        <o:r id="V:Rule108" type="connector" idref="#_x0000_s1079"/>
        <o:r id="V:Rule110" type="connector" idref="#_x0000_s1080"/>
        <o:r id="V:Rule112" type="connector" idref="#_x0000_s1081"/>
        <o:r id="V:Rule114" type="connector" idref="#_x0000_s1082"/>
        <o:r id="V:Rule116" type="connector" idref="#_x0000_s1083"/>
        <o:r id="V:Rule118" type="connector" idref="#_x0000_s1084"/>
        <o:r id="V:Rule120" type="connector" idref="#_x0000_s1085"/>
        <o:r id="V:Rule122" type="connector" idref="#_x0000_s1086"/>
        <o:r id="V:Rule124" type="connector" idref="#_x0000_s1087"/>
        <o:r id="V:Rule126" type="connector" idref="#_x0000_s1088"/>
        <o:r id="V:Rule128" type="connector" idref="#_x0000_s1089"/>
        <o:r id="V:Rule130" type="connector" idref="#_x0000_s1090"/>
        <o:r id="V:Rule132" type="connector" idref="#_x0000_s1091"/>
        <o:r id="V:Rule134" type="connector" idref="#_x0000_s1092"/>
        <o:r id="V:Rule136" type="connector" idref="#_x0000_s1093"/>
        <o:r id="V:Rule138" type="connector" idref="#_x0000_s1094"/>
        <o:r id="V:Rule140" type="connector" idref="#_x0000_s1095"/>
        <o:r id="V:Rule142" type="connector" idref="#_x0000_s1096"/>
        <o:r id="V:Rule144" type="connector" idref="#_x0000_s1097"/>
        <o:r id="V:Rule146" type="connector" idref="#_x0000_s1098"/>
        <o:r id="V:Rule154" type="connector" idref="#_x0000_s110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E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102</cp:revision>
  <dcterms:created xsi:type="dcterms:W3CDTF">2018-05-07T09:42:00Z</dcterms:created>
  <dcterms:modified xsi:type="dcterms:W3CDTF">2018-05-07T13:21:00Z</dcterms:modified>
</cp:coreProperties>
</file>